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610FBD" w14:textId="215E7424" w:rsidR="00E061F1" w:rsidRPr="0028733C" w:rsidRDefault="00553A3B" w:rsidP="00E061F1">
      <w:pPr>
        <w:jc w:val="center"/>
        <w:rPr>
          <w:b/>
        </w:rPr>
      </w:pPr>
      <w:proofErr w:type="spellStart"/>
      <w:r>
        <w:rPr>
          <w:b/>
          <w:u w:val="single"/>
        </w:rPr>
        <w:t>Skippyj</w:t>
      </w:r>
      <w:r w:rsidR="00E061F1" w:rsidRPr="0028733C">
        <w:rPr>
          <w:b/>
          <w:u w:val="single"/>
        </w:rPr>
        <w:t>on</w:t>
      </w:r>
      <w:proofErr w:type="spellEnd"/>
      <w:r w:rsidR="00E061F1" w:rsidRPr="0028733C">
        <w:rPr>
          <w:b/>
          <w:u w:val="single"/>
        </w:rPr>
        <w:t xml:space="preserve"> Jones</w:t>
      </w:r>
      <w:r w:rsidR="00E061F1" w:rsidRPr="0028733C">
        <w:rPr>
          <w:b/>
        </w:rPr>
        <w:t xml:space="preserve"> by Judy </w:t>
      </w:r>
      <w:proofErr w:type="spellStart"/>
      <w:r w:rsidR="00E061F1" w:rsidRPr="0028733C">
        <w:rPr>
          <w:b/>
        </w:rPr>
        <w:t>Schachner</w:t>
      </w:r>
      <w:proofErr w:type="spellEnd"/>
    </w:p>
    <w:p w14:paraId="57A5BB85" w14:textId="77777777" w:rsidR="00E061F1" w:rsidRDefault="0028733C">
      <w:r w:rsidRPr="0028733C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0754BE0A" wp14:editId="590B3E21">
            <wp:simplePos x="0" y="0"/>
            <wp:positionH relativeFrom="column">
              <wp:posOffset>3396615</wp:posOffset>
            </wp:positionH>
            <wp:positionV relativeFrom="paragraph">
              <wp:posOffset>64770</wp:posOffset>
            </wp:positionV>
            <wp:extent cx="3014345" cy="2259965"/>
            <wp:effectExtent l="0" t="0" r="8255" b="635"/>
            <wp:wrapTight wrapText="bothSides">
              <wp:wrapPolygon edited="0">
                <wp:start x="0" y="0"/>
                <wp:lineTo x="0" y="21363"/>
                <wp:lineTo x="21477" y="21363"/>
                <wp:lineTo x="21477" y="0"/>
                <wp:lineTo x="0" y="0"/>
              </wp:wrapPolygon>
            </wp:wrapTight>
            <wp:docPr id="1" name="Picture 1" descr="Macintosh HD:Users:mccormick:Desktop:skip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ccormick:Desktop:skippy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4345" cy="225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17D2CF" w14:textId="6B2F1414" w:rsidR="00E061F1" w:rsidRDefault="00E061F1" w:rsidP="00E061F1">
      <w:r>
        <w:t xml:space="preserve">Read </w:t>
      </w:r>
      <w:proofErr w:type="spellStart"/>
      <w:r w:rsidR="00553A3B">
        <w:rPr>
          <w:u w:val="single"/>
        </w:rPr>
        <w:t>Skippyj</w:t>
      </w:r>
      <w:r w:rsidRPr="00E061F1">
        <w:rPr>
          <w:u w:val="single"/>
        </w:rPr>
        <w:t>on</w:t>
      </w:r>
      <w:proofErr w:type="spellEnd"/>
      <w:r w:rsidRPr="00E061F1">
        <w:rPr>
          <w:u w:val="single"/>
        </w:rPr>
        <w:t xml:space="preserve"> Jones</w:t>
      </w:r>
      <w:r>
        <w:t xml:space="preserve"> first (it’s the first in the series), before you move onto </w:t>
      </w:r>
      <w:r w:rsidRPr="00E061F1">
        <w:rPr>
          <w:u w:val="single"/>
        </w:rPr>
        <w:t>In Mummy Trouble</w:t>
      </w:r>
      <w:r>
        <w:t xml:space="preserve"> or </w:t>
      </w:r>
      <w:r w:rsidRPr="00E061F1">
        <w:rPr>
          <w:u w:val="single"/>
        </w:rPr>
        <w:t>In the Doghouse</w:t>
      </w:r>
      <w:r w:rsidRPr="00E061F1">
        <w:t xml:space="preserve">.  </w:t>
      </w:r>
    </w:p>
    <w:p w14:paraId="08FEFB7C" w14:textId="77777777" w:rsidR="00E061F1" w:rsidRDefault="00E061F1" w:rsidP="00E061F1"/>
    <w:p w14:paraId="390284EF" w14:textId="77777777" w:rsidR="00E061F1" w:rsidRPr="00E061F1" w:rsidRDefault="00E061F1" w:rsidP="00E061F1">
      <w:pPr>
        <w:rPr>
          <w:b/>
          <w:u w:val="single"/>
        </w:rPr>
      </w:pPr>
      <w:r w:rsidRPr="00E061F1">
        <w:rPr>
          <w:b/>
          <w:u w:val="single"/>
        </w:rPr>
        <w:t>While you read:</w:t>
      </w:r>
    </w:p>
    <w:p w14:paraId="30B2AA34" w14:textId="77777777" w:rsidR="00E061F1" w:rsidRDefault="00E061F1" w:rsidP="00E061F1"/>
    <w:p w14:paraId="51385D83" w14:textId="77777777" w:rsidR="00E061F1" w:rsidRDefault="00E061F1" w:rsidP="00E061F1">
      <w:r w:rsidRPr="009E4AFD">
        <w:rPr>
          <w:b/>
        </w:rPr>
        <w:t>1)</w:t>
      </w:r>
      <w:r>
        <w:t xml:space="preserve"> In each book there are rhyming songs that have claps in them.  It’s great to have the kids be active participants </w:t>
      </w:r>
      <w:r w:rsidR="009E4AFD">
        <w:t xml:space="preserve">and clap along as you sing/chant. This </w:t>
      </w:r>
      <w:r>
        <w:t>might mean you read</w:t>
      </w:r>
      <w:r w:rsidR="009E4AFD">
        <w:t xml:space="preserve"> the rhymes</w:t>
      </w:r>
      <w:r>
        <w:t xml:space="preserve"> a couple times so they can get it down right</w:t>
      </w:r>
      <w:r w:rsidR="009E4AFD">
        <w:t>—of course this is fine if it makes the book fun!</w:t>
      </w:r>
      <w:r>
        <w:t xml:space="preserve"> </w:t>
      </w:r>
    </w:p>
    <w:p w14:paraId="7A685582" w14:textId="77777777" w:rsidR="00E061F1" w:rsidRDefault="00E061F1" w:rsidP="00E061F1"/>
    <w:p w14:paraId="0FA56426" w14:textId="77777777" w:rsidR="00E061F1" w:rsidRDefault="009E4AFD" w:rsidP="00E061F1">
      <w:pPr>
        <w:rPr>
          <w:u w:val="single"/>
        </w:rPr>
      </w:pPr>
      <w:r w:rsidRPr="009E4AFD">
        <w:rPr>
          <w:b/>
        </w:rPr>
        <w:t>2)</w:t>
      </w:r>
      <w:r>
        <w:t xml:space="preserve"> </w:t>
      </w:r>
      <w:r w:rsidR="00E061F1" w:rsidRPr="00E061F1">
        <w:t xml:space="preserve">There are a number of coloring sheets that the kids could work on </w:t>
      </w:r>
      <w:r w:rsidR="00E061F1" w:rsidRPr="00E061F1">
        <w:rPr>
          <w:i/>
        </w:rPr>
        <w:t>while</w:t>
      </w:r>
      <w:r w:rsidR="00E061F1" w:rsidRPr="00E061F1">
        <w:t xml:space="preserve"> you read, especially as you move onto the second and third books.</w:t>
      </w:r>
      <w:r w:rsidR="00E061F1">
        <w:rPr>
          <w:u w:val="single"/>
        </w:rPr>
        <w:t xml:space="preserve"> </w:t>
      </w:r>
    </w:p>
    <w:p w14:paraId="56FFCC76" w14:textId="77777777" w:rsidR="00E061F1" w:rsidRPr="00E061F1" w:rsidRDefault="00E061F1" w:rsidP="00E061F1">
      <w:pPr>
        <w:rPr>
          <w:u w:val="single"/>
        </w:rPr>
      </w:pPr>
    </w:p>
    <w:p w14:paraId="2E53AFB9" w14:textId="77777777" w:rsidR="00E061F1" w:rsidRPr="00E061F1" w:rsidRDefault="009E4AFD">
      <w:r w:rsidRPr="009E4AFD">
        <w:rPr>
          <w:b/>
        </w:rPr>
        <w:t>3)</w:t>
      </w:r>
      <w:r>
        <w:t xml:space="preserve"> </w:t>
      </w:r>
      <w:r w:rsidR="00E061F1" w:rsidRPr="00E061F1">
        <w:t xml:space="preserve">Ask the kids comprehension questions like: </w:t>
      </w:r>
    </w:p>
    <w:p w14:paraId="5B89126A" w14:textId="77777777" w:rsidR="00E061F1" w:rsidRDefault="00E061F1"/>
    <w:p w14:paraId="34944DEA" w14:textId="77777777" w:rsidR="00E061F1" w:rsidRDefault="00E061F1" w:rsidP="00E061F1">
      <w:pPr>
        <w:pStyle w:val="ListParagraph"/>
        <w:numPr>
          <w:ilvl w:val="0"/>
          <w:numId w:val="1"/>
        </w:numPr>
      </w:pPr>
      <w:r>
        <w:t>This part reminds me of…</w:t>
      </w:r>
    </w:p>
    <w:p w14:paraId="387DE8F1" w14:textId="77777777" w:rsidR="00E061F1" w:rsidRDefault="00E061F1" w:rsidP="00E061F1">
      <w:pPr>
        <w:pStyle w:val="ListParagraph"/>
        <w:numPr>
          <w:ilvl w:val="0"/>
          <w:numId w:val="1"/>
        </w:numPr>
      </w:pPr>
      <w:r>
        <w:t xml:space="preserve">This character is _____, </w:t>
      </w:r>
      <w:proofErr w:type="gramStart"/>
      <w:r>
        <w:t>because…..</w:t>
      </w:r>
      <w:proofErr w:type="gramEnd"/>
    </w:p>
    <w:p w14:paraId="515E44B5" w14:textId="77777777" w:rsidR="00E061F1" w:rsidRDefault="00E061F1" w:rsidP="00E061F1">
      <w:pPr>
        <w:pStyle w:val="ListParagraph"/>
        <w:numPr>
          <w:ilvl w:val="0"/>
          <w:numId w:val="1"/>
        </w:numPr>
      </w:pPr>
      <w:r>
        <w:t>I predict that….</w:t>
      </w:r>
    </w:p>
    <w:p w14:paraId="287EC7D2" w14:textId="77777777" w:rsidR="00E061F1" w:rsidRDefault="00E061F1" w:rsidP="00E061F1">
      <w:pPr>
        <w:pStyle w:val="ListParagraph"/>
        <w:numPr>
          <w:ilvl w:val="0"/>
          <w:numId w:val="1"/>
        </w:numPr>
      </w:pPr>
      <w:r>
        <w:t>If this happened to me, I would…</w:t>
      </w:r>
    </w:p>
    <w:p w14:paraId="22C484A1" w14:textId="77777777" w:rsidR="00E061F1" w:rsidRDefault="00E061F1" w:rsidP="00E061F1">
      <w:pPr>
        <w:pStyle w:val="ListParagraph"/>
        <w:numPr>
          <w:ilvl w:val="0"/>
          <w:numId w:val="1"/>
        </w:numPr>
      </w:pPr>
      <w:r>
        <w:t>This book reminds me of ____ (another story) because…</w:t>
      </w:r>
    </w:p>
    <w:p w14:paraId="6820D6F3" w14:textId="77777777" w:rsidR="00E061F1" w:rsidRDefault="00E061F1"/>
    <w:p w14:paraId="4EE30689" w14:textId="77777777" w:rsidR="0028733C" w:rsidRDefault="00E061F1" w:rsidP="00E061F1">
      <w:r w:rsidRPr="0028733C">
        <w:rPr>
          <w:b/>
        </w:rPr>
        <w:t>When you finish</w:t>
      </w:r>
      <w:r w:rsidR="0028733C">
        <w:t>:</w:t>
      </w:r>
    </w:p>
    <w:p w14:paraId="767EA2F0" w14:textId="17988337" w:rsidR="00E061F1" w:rsidRDefault="0028733C" w:rsidP="00E061F1">
      <w:r>
        <w:t>After you finish</w:t>
      </w:r>
      <w:r w:rsidR="00E061F1">
        <w:t xml:space="preserve"> you have the choice of a lot of activ</w:t>
      </w:r>
      <w:r w:rsidR="00553A3B">
        <w:t xml:space="preserve">ities connected with the </w:t>
      </w:r>
      <w:proofErr w:type="spellStart"/>
      <w:r w:rsidR="00553A3B">
        <w:t>Skippyj</w:t>
      </w:r>
      <w:r w:rsidR="00E061F1">
        <w:t>on</w:t>
      </w:r>
      <w:proofErr w:type="spellEnd"/>
      <w:r w:rsidR="00E061F1">
        <w:t xml:space="preserve"> Jones books. </w:t>
      </w:r>
    </w:p>
    <w:p w14:paraId="421C9894" w14:textId="77777777" w:rsidR="00553A3B" w:rsidRDefault="00553A3B" w:rsidP="00E061F1"/>
    <w:p w14:paraId="31A48A12" w14:textId="18CD42FE" w:rsidR="00553A3B" w:rsidRDefault="009E4AFD" w:rsidP="00E061F1">
      <w:r>
        <w:t xml:space="preserve">In addition to the three things mentioned </w:t>
      </w:r>
      <w:r w:rsidR="00553A3B">
        <w:t>above you could:</w:t>
      </w:r>
    </w:p>
    <w:p w14:paraId="01AB0436" w14:textId="1B0385E8" w:rsidR="00553A3B" w:rsidRDefault="00553A3B" w:rsidP="00553A3B">
      <w:pPr>
        <w:pStyle w:val="ListParagraph"/>
        <w:numPr>
          <w:ilvl w:val="0"/>
          <w:numId w:val="2"/>
        </w:numPr>
      </w:pPr>
      <w:r>
        <w:t xml:space="preserve">Do the ‘Count the Chihuahuas’ sheet. Have </w:t>
      </w:r>
      <w:proofErr w:type="gramStart"/>
      <w:r>
        <w:t>students</w:t>
      </w:r>
      <w:proofErr w:type="gramEnd"/>
      <w:r>
        <w:t xml:space="preserve"> count, color and then add more Chihuahuas</w:t>
      </w:r>
      <w:bookmarkStart w:id="0" w:name="_GoBack"/>
      <w:bookmarkEnd w:id="0"/>
      <w:r>
        <w:t>.</w:t>
      </w:r>
    </w:p>
    <w:p w14:paraId="2A7987CE" w14:textId="129969F7" w:rsidR="00553A3B" w:rsidRDefault="00553A3B" w:rsidP="00553A3B">
      <w:pPr>
        <w:pStyle w:val="ListParagraph"/>
        <w:numPr>
          <w:ilvl w:val="0"/>
          <w:numId w:val="2"/>
        </w:numPr>
      </w:pPr>
      <w:r>
        <w:t>Draw where Skippy’s next adventure will be</w:t>
      </w:r>
    </w:p>
    <w:p w14:paraId="0DE4839A" w14:textId="0FE51ED6" w:rsidR="00553A3B" w:rsidRDefault="00553A3B" w:rsidP="00553A3B">
      <w:pPr>
        <w:pStyle w:val="ListParagraph"/>
        <w:numPr>
          <w:ilvl w:val="0"/>
          <w:numId w:val="2"/>
        </w:numPr>
      </w:pPr>
      <w:r>
        <w:t>Do the mirror imagination activity</w:t>
      </w:r>
    </w:p>
    <w:p w14:paraId="2282D2FE" w14:textId="5D9BEE94" w:rsidR="00553A3B" w:rsidRDefault="00553A3B" w:rsidP="00553A3B">
      <w:pPr>
        <w:pStyle w:val="ListParagraph"/>
        <w:numPr>
          <w:ilvl w:val="0"/>
          <w:numId w:val="2"/>
        </w:numPr>
      </w:pPr>
      <w:r>
        <w:t>If you have access to some poster board and string students can make Skippy Masks (see the example, which is not up to size)</w:t>
      </w:r>
    </w:p>
    <w:p w14:paraId="23943227" w14:textId="77777777" w:rsidR="00E061F1" w:rsidRDefault="00E061F1"/>
    <w:sectPr w:rsidR="00E061F1" w:rsidSect="00E30BF5">
      <w:pgSz w:w="12240" w:h="15840"/>
      <w:pgMar w:top="1008" w:right="1008" w:bottom="1008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C7DDC"/>
    <w:multiLevelType w:val="hybridMultilevel"/>
    <w:tmpl w:val="1D2C9A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7C36F8"/>
    <w:multiLevelType w:val="hybridMultilevel"/>
    <w:tmpl w:val="339AE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1F1"/>
    <w:rsid w:val="0028733C"/>
    <w:rsid w:val="00553A3B"/>
    <w:rsid w:val="009E4AFD"/>
    <w:rsid w:val="00C6340C"/>
    <w:rsid w:val="00E061F1"/>
    <w:rsid w:val="00E30BF5"/>
    <w:rsid w:val="00E327F0"/>
    <w:rsid w:val="00FC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D1FC6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1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733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33C"/>
    <w:rPr>
      <w:rFonts w:ascii="Lucida Grande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1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733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33C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192</Words>
  <Characters>1099</Characters>
  <Application>Microsoft Macintosh Word</Application>
  <DocSecurity>0</DocSecurity>
  <Lines>9</Lines>
  <Paragraphs>2</Paragraphs>
  <ScaleCrop>false</ScaleCrop>
  <Company>Hershey Montessori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McCormick</dc:creator>
  <cp:keywords/>
  <dc:description/>
  <cp:lastModifiedBy>Kathryn McCormick</cp:lastModifiedBy>
  <cp:revision>3</cp:revision>
  <dcterms:created xsi:type="dcterms:W3CDTF">2014-12-16T16:33:00Z</dcterms:created>
  <dcterms:modified xsi:type="dcterms:W3CDTF">2014-12-18T01:57:00Z</dcterms:modified>
</cp:coreProperties>
</file>